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4F7" w:rsidRPr="004264F7" w:rsidRDefault="004264F7" w:rsidP="004264F7">
      <w:pPr>
        <w:spacing w:before="100" w:beforeAutospacing="1" w:after="100" w:afterAutospacing="1" w:line="240" w:lineRule="auto"/>
        <w:jc w:val="both"/>
        <w:rPr>
          <w:rFonts w:ascii="Times New Roman" w:eastAsia="Times New Roman" w:hAnsi="Times New Roman" w:cs="Times New Roman"/>
          <w:color w:val="000000"/>
          <w:sz w:val="27"/>
          <w:szCs w:val="27"/>
          <w:lang w:eastAsia="pt-BR"/>
        </w:rPr>
      </w:pPr>
      <w:r w:rsidRPr="004264F7">
        <w:rPr>
          <w:rFonts w:ascii="Arial" w:eastAsia="Times New Roman" w:hAnsi="Arial" w:cs="Arial"/>
          <w:b/>
          <w:bCs/>
          <w:color w:val="000000"/>
          <w:sz w:val="27"/>
          <w:szCs w:val="27"/>
          <w:lang w:eastAsia="pt-BR"/>
        </w:rPr>
        <w:t>Nossa Senhora da Conceição, padroeira do Reino</w:t>
      </w:r>
      <w:r w:rsidRPr="004264F7">
        <w:rPr>
          <w:rFonts w:ascii="Arial" w:eastAsia="Times New Roman" w:hAnsi="Arial" w:cs="Arial"/>
          <w:i/>
          <w:iCs/>
          <w:color w:val="000000"/>
          <w:sz w:val="27"/>
          <w:szCs w:val="27"/>
          <w:lang w:eastAsia="pt-BR"/>
        </w:rPr>
        <w:t>.</w:t>
      </w:r>
      <w:r>
        <w:rPr>
          <w:rFonts w:ascii="Times New Roman" w:eastAsia="Times New Roman" w:hAnsi="Times New Roman" w:cs="Times New Roman"/>
          <w:color w:val="000000"/>
          <w:sz w:val="27"/>
          <w:szCs w:val="27"/>
          <w:lang w:eastAsia="pt-BR"/>
        </w:rPr>
        <w:br/>
      </w:r>
      <w:r w:rsidRPr="004264F7">
        <w:rPr>
          <w:rFonts w:ascii="Arial" w:eastAsia="Times New Roman" w:hAnsi="Arial" w:cs="Arial"/>
          <w:color w:val="000000"/>
          <w:sz w:val="20"/>
          <w:szCs w:val="20"/>
          <w:lang w:eastAsia="pt-BR"/>
        </w:rPr>
        <w:t>Nas cortes celebradas em Lisboa no ano de 1646 declarou o rei D. João IV que tomava a Virgem Nossa Senhora da Conceição por padroeira do Reino de Portugal, prometendo-lhe em seu nome, e dos seus sucessores, o tributo anual de cinquenta cruzados de ouro. Ordenou o mesmo soberano que os estudantes na Universidade de Coimbra, antes de tomarem algum grau, jurassem defender a Imaculada Conceição da Mãe de Deus. </w:t>
      </w:r>
    </w:p>
    <w:p w:rsidR="004264F7" w:rsidRPr="004264F7" w:rsidRDefault="004264F7" w:rsidP="004264F7">
      <w:pPr>
        <w:spacing w:before="100" w:beforeAutospacing="1" w:after="100" w:afterAutospacing="1" w:line="240" w:lineRule="auto"/>
        <w:jc w:val="both"/>
        <w:rPr>
          <w:rFonts w:ascii="Times New Roman" w:eastAsia="Times New Roman" w:hAnsi="Times New Roman" w:cs="Times New Roman"/>
          <w:color w:val="000000"/>
          <w:sz w:val="27"/>
          <w:szCs w:val="27"/>
          <w:lang w:eastAsia="pt-BR"/>
        </w:rPr>
      </w:pPr>
      <w:r w:rsidRPr="004264F7">
        <w:rPr>
          <w:rFonts w:ascii="Arial" w:eastAsia="Times New Roman" w:hAnsi="Arial" w:cs="Arial"/>
          <w:color w:val="000000"/>
          <w:sz w:val="20"/>
          <w:szCs w:val="20"/>
          <w:lang w:eastAsia="pt-BR"/>
        </w:rPr>
        <w:t xml:space="preserve">Não foi D. João IV o primeiro monarca português que colocou o reino sob a </w:t>
      </w:r>
      <w:proofErr w:type="spellStart"/>
      <w:r w:rsidRPr="004264F7">
        <w:rPr>
          <w:rFonts w:ascii="Arial" w:eastAsia="Times New Roman" w:hAnsi="Arial" w:cs="Arial"/>
          <w:color w:val="000000"/>
          <w:sz w:val="20"/>
          <w:szCs w:val="20"/>
          <w:lang w:eastAsia="pt-BR"/>
        </w:rPr>
        <w:t>protecção</w:t>
      </w:r>
      <w:proofErr w:type="spellEnd"/>
      <w:r w:rsidRPr="004264F7">
        <w:rPr>
          <w:rFonts w:ascii="Arial" w:eastAsia="Times New Roman" w:hAnsi="Arial" w:cs="Arial"/>
          <w:color w:val="000000"/>
          <w:sz w:val="20"/>
          <w:szCs w:val="20"/>
          <w:lang w:eastAsia="pt-BR"/>
        </w:rPr>
        <w:t xml:space="preserve"> da Virgem, apenas tornou permanente uma devoção, a que os nossos reis se acolheram algumas vezes em momentos críticos para a pátria. D. João I punha nas portas da capital a inscrição louvando a Virgem, e erigia o convento da Batalha a Nossa Senhora, como o seu esforçado companheiro D. Nuno Alvares Pereira levantava a Santa Maria o convento do Carmo. Foi por provisão de 25 de março do referido ano de 1646 que se mandou tomar por padroeira do Reino Nossa Senhora da Conceição. Comemorando este facto cunharam-se umas medalhas de ouro de 22 quilates, com o peso de 12 oitavas, e outras semelhantes mas de prata, com o peso de uma onça, as quais foram depois admitidas por lei como moedas correntes, as de ouro por 12$000 réis e as de prata por 600 réis. Segundo diz Lopes Fernandes, na sua </w:t>
      </w:r>
      <w:r w:rsidRPr="004264F7">
        <w:rPr>
          <w:rFonts w:ascii="Arial" w:eastAsia="Times New Roman" w:hAnsi="Arial" w:cs="Arial"/>
          <w:i/>
          <w:iCs/>
          <w:color w:val="000000"/>
          <w:sz w:val="20"/>
          <w:szCs w:val="20"/>
          <w:lang w:eastAsia="pt-BR"/>
        </w:rPr>
        <w:t>Memória das medalhas, </w:t>
      </w:r>
      <w:r w:rsidRPr="004264F7">
        <w:rPr>
          <w:rFonts w:ascii="Arial" w:eastAsia="Times New Roman" w:hAnsi="Arial" w:cs="Arial"/>
          <w:color w:val="000000"/>
          <w:sz w:val="20"/>
          <w:szCs w:val="20"/>
          <w:lang w:eastAsia="pt-BR"/>
        </w:rPr>
        <w:t xml:space="preserve">etc., consta do registo da Casa da Moeda de Lisboa, liv. 1, pag. 256, v. que António </w:t>
      </w:r>
      <w:proofErr w:type="spellStart"/>
      <w:r w:rsidRPr="004264F7">
        <w:rPr>
          <w:rFonts w:ascii="Arial" w:eastAsia="Times New Roman" w:hAnsi="Arial" w:cs="Arial"/>
          <w:color w:val="000000"/>
          <w:sz w:val="20"/>
          <w:szCs w:val="20"/>
          <w:lang w:eastAsia="pt-BR"/>
        </w:rPr>
        <w:t>Routier</w:t>
      </w:r>
      <w:proofErr w:type="spellEnd"/>
      <w:r w:rsidRPr="004264F7">
        <w:rPr>
          <w:rFonts w:ascii="Arial" w:eastAsia="Times New Roman" w:hAnsi="Arial" w:cs="Arial"/>
          <w:color w:val="000000"/>
          <w:sz w:val="20"/>
          <w:szCs w:val="20"/>
          <w:lang w:eastAsia="pt-BR"/>
        </w:rPr>
        <w:t xml:space="preserve"> foi mandado vir de França, trazendo um engenho para lavrar as ditas medalhas, as quais se tornaram excessivamente raras, e as que aquele autor numismata viu cunhadas foram as reproduzidas na mesma Casa da Moeda no tempo de D. Pedro II. Acham-se também estampadas na </w:t>
      </w:r>
      <w:proofErr w:type="gramStart"/>
      <w:r w:rsidRPr="004264F7">
        <w:rPr>
          <w:rFonts w:ascii="Arial" w:eastAsia="Times New Roman" w:hAnsi="Arial" w:cs="Arial"/>
          <w:i/>
          <w:iCs/>
          <w:color w:val="000000"/>
          <w:sz w:val="20"/>
          <w:szCs w:val="20"/>
          <w:lang w:eastAsia="pt-BR"/>
        </w:rPr>
        <w:t>Historia</w:t>
      </w:r>
      <w:proofErr w:type="gramEnd"/>
      <w:r w:rsidRPr="004264F7">
        <w:rPr>
          <w:rFonts w:ascii="Arial" w:eastAsia="Times New Roman" w:hAnsi="Arial" w:cs="Arial"/>
          <w:i/>
          <w:iCs/>
          <w:color w:val="000000"/>
          <w:sz w:val="20"/>
          <w:szCs w:val="20"/>
          <w:lang w:eastAsia="pt-BR"/>
        </w:rPr>
        <w:t xml:space="preserve"> Genealógica, </w:t>
      </w:r>
      <w:r w:rsidRPr="004264F7">
        <w:rPr>
          <w:rFonts w:ascii="Arial" w:eastAsia="Times New Roman" w:hAnsi="Arial" w:cs="Arial"/>
          <w:color w:val="000000"/>
          <w:sz w:val="20"/>
          <w:szCs w:val="20"/>
          <w:lang w:eastAsia="pt-BR"/>
        </w:rPr>
        <w:t>tomo IV, tábua EE. A descrição é a seguinte: JOANNES IIII, D. G. PORTUGALIAE ET ALGARBIAE REX – Cruz da ordem de Cristo, e no centro as armas portuguesas. Reverso: TUTELARIS RE</w:t>
      </w:r>
      <w:r w:rsidRPr="004264F7">
        <w:rPr>
          <w:rFonts w:ascii="Arial" w:eastAsia="Times New Roman" w:hAnsi="Arial" w:cs="Arial"/>
          <w:color w:val="000000"/>
          <w:sz w:val="20"/>
          <w:szCs w:val="20"/>
          <w:lang w:eastAsia="pt-BR"/>
        </w:rPr>
        <w:softHyphen/>
        <w:t>GNI – Imagem de Nossa Senhora da Conceição sobre o globo e a meia lua, com a data de 1648, e; nos lados o sol, o espelho, o horto, a casa de ouro, a fonte selada e arca do santuário. </w:t>
      </w:r>
    </w:p>
    <w:p w:rsidR="004264F7" w:rsidRDefault="004264F7" w:rsidP="004264F7">
      <w:pPr>
        <w:spacing w:before="100" w:beforeAutospacing="1" w:after="100" w:afterAutospacing="1" w:line="240" w:lineRule="auto"/>
        <w:jc w:val="both"/>
        <w:rPr>
          <w:rFonts w:ascii="Arial" w:eastAsia="Times New Roman" w:hAnsi="Arial" w:cs="Arial"/>
          <w:color w:val="000000"/>
          <w:sz w:val="20"/>
          <w:szCs w:val="20"/>
          <w:lang w:eastAsia="pt-BR"/>
        </w:rPr>
      </w:pPr>
      <w:r w:rsidRPr="004264F7">
        <w:rPr>
          <w:rFonts w:ascii="Arial" w:eastAsia="Times New Roman" w:hAnsi="Arial" w:cs="Arial"/>
          <w:color w:val="000000"/>
          <w:sz w:val="20"/>
          <w:szCs w:val="20"/>
          <w:lang w:eastAsia="pt-BR"/>
        </w:rPr>
        <w:t>O dogma da Imaculada Conceição foi definido pelo papa Pio IX em 8 de dezembro de 1854, pela bula </w:t>
      </w:r>
      <w:proofErr w:type="spellStart"/>
      <w:r w:rsidRPr="004264F7">
        <w:rPr>
          <w:rFonts w:ascii="Arial" w:eastAsia="Times New Roman" w:hAnsi="Arial" w:cs="Arial"/>
          <w:i/>
          <w:iCs/>
          <w:color w:val="000000"/>
          <w:sz w:val="20"/>
          <w:szCs w:val="20"/>
          <w:lang w:eastAsia="pt-BR"/>
        </w:rPr>
        <w:t>Ineffabilis</w:t>
      </w:r>
      <w:proofErr w:type="spellEnd"/>
      <w:r w:rsidRPr="004264F7">
        <w:rPr>
          <w:rFonts w:ascii="Arial" w:eastAsia="Times New Roman" w:hAnsi="Arial" w:cs="Arial"/>
          <w:i/>
          <w:iCs/>
          <w:color w:val="000000"/>
          <w:sz w:val="20"/>
          <w:szCs w:val="20"/>
          <w:lang w:eastAsia="pt-BR"/>
        </w:rPr>
        <w:t>. </w:t>
      </w:r>
      <w:r w:rsidRPr="004264F7">
        <w:rPr>
          <w:rFonts w:ascii="Arial" w:eastAsia="Times New Roman" w:hAnsi="Arial" w:cs="Arial"/>
          <w:color w:val="000000"/>
          <w:sz w:val="20"/>
          <w:szCs w:val="20"/>
          <w:lang w:eastAsia="pt-BR"/>
        </w:rPr>
        <w:t xml:space="preserve">A instituição da ordem militar de Nossa Senhora da Conceição por D. João VI sintetiza o culto que em Portugal sempre teve essa crença antes de ser dogma. Em 8 de dezembro de 1904 lançou-se em Lisboa solenemente a primeira pedra para um monumento comemorativo do cinquentenário da definição do dogma. Ao </w:t>
      </w:r>
      <w:proofErr w:type="spellStart"/>
      <w:r w:rsidRPr="004264F7">
        <w:rPr>
          <w:rFonts w:ascii="Arial" w:eastAsia="Times New Roman" w:hAnsi="Arial" w:cs="Arial"/>
          <w:color w:val="000000"/>
          <w:sz w:val="20"/>
          <w:szCs w:val="20"/>
          <w:lang w:eastAsia="pt-BR"/>
        </w:rPr>
        <w:t>acto</w:t>
      </w:r>
      <w:proofErr w:type="spellEnd"/>
      <w:r w:rsidRPr="004264F7">
        <w:rPr>
          <w:rFonts w:ascii="Arial" w:eastAsia="Times New Roman" w:hAnsi="Arial" w:cs="Arial"/>
          <w:color w:val="000000"/>
          <w:sz w:val="20"/>
          <w:szCs w:val="20"/>
          <w:lang w:eastAsia="pt-BR"/>
        </w:rPr>
        <w:t xml:space="preserve">, a que assistiram as pessoas reais, patriarca e autoridades, estiveram também representadas muitas irmandades de Nossa Senhora da Conceição, de Lisboa e do país, sendo a mais antiga a da </w:t>
      </w:r>
      <w:proofErr w:type="spellStart"/>
      <w:r w:rsidRPr="004264F7">
        <w:rPr>
          <w:rFonts w:ascii="Arial" w:eastAsia="Times New Roman" w:hAnsi="Arial" w:cs="Arial"/>
          <w:color w:val="000000"/>
          <w:sz w:val="20"/>
          <w:szCs w:val="20"/>
          <w:lang w:eastAsia="pt-BR"/>
        </w:rPr>
        <w:t>actual</w:t>
      </w:r>
      <w:proofErr w:type="spellEnd"/>
      <w:r w:rsidRPr="004264F7">
        <w:rPr>
          <w:rFonts w:ascii="Arial" w:eastAsia="Times New Roman" w:hAnsi="Arial" w:cs="Arial"/>
          <w:color w:val="000000"/>
          <w:sz w:val="20"/>
          <w:szCs w:val="20"/>
          <w:lang w:eastAsia="pt-BR"/>
        </w:rPr>
        <w:t xml:space="preserve"> freguesia dos Anjos, que foi instituída em 1589.</w:t>
      </w:r>
    </w:p>
    <w:p w:rsidR="004264F7" w:rsidRPr="004264F7" w:rsidRDefault="004264F7" w:rsidP="004264F7">
      <w:pPr>
        <w:spacing w:before="100" w:beforeAutospacing="1" w:after="100" w:afterAutospacing="1" w:line="240" w:lineRule="auto"/>
        <w:jc w:val="both"/>
        <w:rPr>
          <w:rFonts w:ascii="Times New Roman" w:eastAsia="Times New Roman" w:hAnsi="Times New Roman" w:cs="Times New Roman"/>
          <w:color w:val="000000"/>
          <w:sz w:val="27"/>
          <w:szCs w:val="27"/>
          <w:lang w:eastAsia="pt-BR"/>
        </w:rPr>
      </w:pPr>
      <w:bookmarkStart w:id="0" w:name="_GoBack"/>
      <w:r w:rsidRPr="004264F7">
        <w:rPr>
          <w:rFonts w:ascii="Times New Roman" w:eastAsia="Times New Roman" w:hAnsi="Times New Roman" w:cs="Times New Roman"/>
          <w:color w:val="000000"/>
          <w:sz w:val="27"/>
          <w:szCs w:val="27"/>
          <w:lang w:eastAsia="pt-BR"/>
        </w:rPr>
        <w:t>O que é o Apará</w:t>
      </w:r>
    </w:p>
    <w:p w:rsidR="004264F7" w:rsidRPr="004264F7" w:rsidRDefault="004264F7" w:rsidP="004264F7">
      <w:pPr>
        <w:spacing w:before="100" w:beforeAutospacing="1" w:after="100" w:afterAutospacing="1" w:line="240" w:lineRule="auto"/>
        <w:jc w:val="both"/>
        <w:rPr>
          <w:rFonts w:ascii="Times New Roman" w:eastAsia="Times New Roman" w:hAnsi="Times New Roman" w:cs="Times New Roman"/>
          <w:color w:val="000000"/>
          <w:sz w:val="27"/>
          <w:szCs w:val="27"/>
          <w:lang w:eastAsia="pt-BR"/>
        </w:rPr>
      </w:pPr>
      <w:r w:rsidRPr="004264F7">
        <w:rPr>
          <w:rFonts w:ascii="Times New Roman" w:eastAsia="Times New Roman" w:hAnsi="Times New Roman" w:cs="Times New Roman"/>
          <w:color w:val="000000"/>
          <w:sz w:val="27"/>
          <w:szCs w:val="27"/>
          <w:lang w:eastAsia="pt-BR"/>
        </w:rPr>
        <w:t>Salve Deus!</w:t>
      </w:r>
    </w:p>
    <w:p w:rsidR="004264F7" w:rsidRPr="004264F7" w:rsidRDefault="004264F7" w:rsidP="004264F7">
      <w:pPr>
        <w:spacing w:before="100" w:beforeAutospacing="1" w:after="100" w:afterAutospacing="1" w:line="240" w:lineRule="auto"/>
        <w:jc w:val="both"/>
        <w:rPr>
          <w:rFonts w:ascii="Times New Roman" w:eastAsia="Times New Roman" w:hAnsi="Times New Roman" w:cs="Times New Roman"/>
          <w:color w:val="000000"/>
          <w:sz w:val="27"/>
          <w:szCs w:val="27"/>
          <w:lang w:eastAsia="pt-BR"/>
        </w:rPr>
      </w:pPr>
      <w:r w:rsidRPr="004264F7">
        <w:rPr>
          <w:rFonts w:ascii="Times New Roman" w:eastAsia="Times New Roman" w:hAnsi="Times New Roman" w:cs="Times New Roman"/>
          <w:color w:val="000000"/>
          <w:sz w:val="27"/>
          <w:szCs w:val="27"/>
          <w:lang w:eastAsia="pt-BR"/>
        </w:rPr>
        <w:t>Alma Livre Evoluída! É o Mestre Apará, que rompe o véu da ciência, dos preconceitos, que transporta o transcendente, perscruta a alma, descreve com clareza e precisão. Quanto mais simples, mais perfeito exemplo de amor do extra-sensorial; cientista se expande com fenômenos inexplicáveis dos surdos e mudos. É também a dor para os que desejam prova. É mais verdadeiro do que pensamos, pois o mundo é o seu cenário, onde desenrola os dramas da vida e da morte. Quando desejo explicar na minha Clarividência, surge um foco diferente; é fenômeno especial.</w:t>
      </w:r>
    </w:p>
    <w:p w:rsidR="004264F7" w:rsidRPr="004264F7" w:rsidRDefault="004264F7" w:rsidP="004264F7">
      <w:pPr>
        <w:spacing w:before="100" w:beforeAutospacing="1" w:after="100" w:afterAutospacing="1" w:line="240" w:lineRule="auto"/>
        <w:jc w:val="both"/>
        <w:rPr>
          <w:rFonts w:ascii="Times New Roman" w:eastAsia="Times New Roman" w:hAnsi="Times New Roman" w:cs="Times New Roman"/>
          <w:color w:val="000000"/>
          <w:sz w:val="27"/>
          <w:szCs w:val="27"/>
          <w:lang w:eastAsia="pt-BR"/>
        </w:rPr>
      </w:pPr>
      <w:r w:rsidRPr="004264F7">
        <w:rPr>
          <w:rFonts w:ascii="Times New Roman" w:eastAsia="Times New Roman" w:hAnsi="Times New Roman" w:cs="Times New Roman"/>
          <w:color w:val="000000"/>
          <w:sz w:val="27"/>
          <w:szCs w:val="27"/>
          <w:lang w:eastAsia="pt-BR"/>
        </w:rPr>
        <w:t xml:space="preserve">Cada Apará é um ator diferente, que exige o seu cenário de acordo com o seu padrão. Com o auxílio de minha Clarividência, vai além do impossível, o que não pode ser descoberto. Sua maravilha e distinção é que o Apará não dispõe de sua inteligência, vê-se tudo por natureza. Além </w:t>
      </w:r>
      <w:proofErr w:type="spellStart"/>
      <w:r w:rsidRPr="004264F7">
        <w:rPr>
          <w:rFonts w:ascii="Times New Roman" w:eastAsia="Times New Roman" w:hAnsi="Times New Roman" w:cs="Times New Roman"/>
          <w:color w:val="000000"/>
          <w:sz w:val="27"/>
          <w:szCs w:val="27"/>
          <w:lang w:eastAsia="pt-BR"/>
        </w:rPr>
        <w:t>esta</w:t>
      </w:r>
      <w:proofErr w:type="spellEnd"/>
      <w:r w:rsidRPr="004264F7">
        <w:rPr>
          <w:rFonts w:ascii="Times New Roman" w:eastAsia="Times New Roman" w:hAnsi="Times New Roman" w:cs="Times New Roman"/>
          <w:color w:val="000000"/>
          <w:sz w:val="27"/>
          <w:szCs w:val="27"/>
          <w:lang w:eastAsia="pt-BR"/>
        </w:rPr>
        <w:t xml:space="preserve"> impossível, muito menos </w:t>
      </w:r>
      <w:r w:rsidRPr="004264F7">
        <w:rPr>
          <w:rFonts w:ascii="Times New Roman" w:eastAsia="Times New Roman" w:hAnsi="Times New Roman" w:cs="Times New Roman"/>
          <w:color w:val="000000"/>
          <w:sz w:val="27"/>
          <w:szCs w:val="27"/>
          <w:lang w:eastAsia="pt-BR"/>
        </w:rPr>
        <w:lastRenderedPageBreak/>
        <w:t xml:space="preserve">descobrir, nem sequer pode ser pressentido pela inteligência, mesmo sendo a mais perspicaz, servida por microscópio. Perfeito, constituído, como é o Apará </w:t>
      </w:r>
      <w:r w:rsidRPr="004264F7">
        <w:rPr>
          <w:rFonts w:ascii="Times New Roman" w:eastAsia="Times New Roman" w:hAnsi="Times New Roman" w:cs="Times New Roman"/>
          <w:color w:val="000000"/>
          <w:sz w:val="27"/>
          <w:szCs w:val="27"/>
          <w:lang w:eastAsia="pt-BR"/>
        </w:rPr>
        <w:t>até</w:t>
      </w:r>
      <w:r w:rsidRPr="004264F7">
        <w:rPr>
          <w:rFonts w:ascii="Times New Roman" w:eastAsia="Times New Roman" w:hAnsi="Times New Roman" w:cs="Times New Roman"/>
          <w:color w:val="000000"/>
          <w:sz w:val="27"/>
          <w:szCs w:val="27"/>
          <w:lang w:eastAsia="pt-BR"/>
        </w:rPr>
        <w:t xml:space="preserve"> agora.</w:t>
      </w:r>
    </w:p>
    <w:p w:rsidR="004264F7" w:rsidRPr="004264F7" w:rsidRDefault="004264F7" w:rsidP="004264F7">
      <w:pPr>
        <w:spacing w:before="100" w:beforeAutospacing="1" w:after="100" w:afterAutospacing="1" w:line="240" w:lineRule="auto"/>
        <w:jc w:val="both"/>
        <w:rPr>
          <w:rFonts w:ascii="Times New Roman" w:eastAsia="Times New Roman" w:hAnsi="Times New Roman" w:cs="Times New Roman"/>
          <w:color w:val="000000"/>
          <w:sz w:val="27"/>
          <w:szCs w:val="27"/>
          <w:lang w:eastAsia="pt-BR"/>
        </w:rPr>
      </w:pPr>
      <w:r w:rsidRPr="004264F7">
        <w:rPr>
          <w:rFonts w:ascii="Times New Roman" w:eastAsia="Times New Roman" w:hAnsi="Times New Roman" w:cs="Times New Roman"/>
          <w:color w:val="000000"/>
          <w:sz w:val="27"/>
          <w:szCs w:val="27"/>
          <w:lang w:eastAsia="pt-BR"/>
        </w:rPr>
        <w:t>Salve Deus meu Filho Apará, fui até onde me era possível, onde a minha pobre analogia pôde chegar, prevendo outras buscas de evolução. Alma humana que não provem de seitas ou de escolas, somente Castro Alves nos recorda com a figura do majestoso Navio Negreiro, que entre mil versos diz:</w:t>
      </w:r>
    </w:p>
    <w:p w:rsidR="004264F7" w:rsidRPr="004264F7" w:rsidRDefault="004264F7" w:rsidP="004264F7">
      <w:pPr>
        <w:spacing w:before="100" w:beforeAutospacing="1" w:after="100" w:afterAutospacing="1" w:line="240" w:lineRule="auto"/>
        <w:jc w:val="both"/>
        <w:rPr>
          <w:rFonts w:ascii="Times New Roman" w:eastAsia="Times New Roman" w:hAnsi="Times New Roman" w:cs="Times New Roman"/>
          <w:color w:val="000000"/>
          <w:sz w:val="27"/>
          <w:szCs w:val="27"/>
          <w:lang w:eastAsia="pt-BR"/>
        </w:rPr>
      </w:pPr>
      <w:r w:rsidRPr="004264F7">
        <w:rPr>
          <w:rFonts w:ascii="Times New Roman" w:eastAsia="Times New Roman" w:hAnsi="Times New Roman" w:cs="Times New Roman"/>
          <w:color w:val="000000"/>
          <w:sz w:val="27"/>
          <w:szCs w:val="27"/>
          <w:lang w:eastAsia="pt-BR"/>
        </w:rPr>
        <w:t xml:space="preserve">Auriverde pendão de minha terra, que a brisa do Brasil beija e balança, estandarte que a luz do sol encerra, e as promessas divinas de esperança. Era um sonho dantesco... O tombadilho, que </w:t>
      </w:r>
      <w:r w:rsidRPr="004264F7">
        <w:rPr>
          <w:rFonts w:ascii="Times New Roman" w:eastAsia="Times New Roman" w:hAnsi="Times New Roman" w:cs="Times New Roman"/>
          <w:color w:val="000000"/>
          <w:sz w:val="27"/>
          <w:szCs w:val="27"/>
          <w:lang w:eastAsia="pt-BR"/>
        </w:rPr>
        <w:t>as luzernas avermelham</w:t>
      </w:r>
      <w:r w:rsidRPr="004264F7">
        <w:rPr>
          <w:rFonts w:ascii="Times New Roman" w:eastAsia="Times New Roman" w:hAnsi="Times New Roman" w:cs="Times New Roman"/>
          <w:color w:val="000000"/>
          <w:sz w:val="27"/>
          <w:szCs w:val="27"/>
          <w:lang w:eastAsia="pt-BR"/>
        </w:rPr>
        <w:t xml:space="preserve"> o brilho, em sangue a se banhar. Tinir de ferros... estalar de açoite...Legiões de homens negros como a noite, horrendos a dançar...Um de raiva delira, outro enlouquece...Outro que de martírios embrutece, cantando, geme e ri!</w:t>
      </w:r>
    </w:p>
    <w:p w:rsidR="004264F7" w:rsidRPr="004264F7" w:rsidRDefault="004264F7" w:rsidP="004264F7">
      <w:pPr>
        <w:spacing w:before="100" w:beforeAutospacing="1" w:after="100" w:afterAutospacing="1" w:line="240" w:lineRule="auto"/>
        <w:jc w:val="both"/>
        <w:rPr>
          <w:rFonts w:ascii="Times New Roman" w:eastAsia="Times New Roman" w:hAnsi="Times New Roman" w:cs="Times New Roman"/>
          <w:color w:val="000000"/>
          <w:sz w:val="27"/>
          <w:szCs w:val="27"/>
          <w:lang w:eastAsia="pt-BR"/>
        </w:rPr>
      </w:pPr>
      <w:r w:rsidRPr="004264F7">
        <w:rPr>
          <w:rFonts w:ascii="Times New Roman" w:eastAsia="Times New Roman" w:hAnsi="Times New Roman" w:cs="Times New Roman"/>
          <w:color w:val="000000"/>
          <w:sz w:val="27"/>
          <w:szCs w:val="27"/>
          <w:lang w:eastAsia="pt-BR"/>
        </w:rPr>
        <w:t>Foi então que neste quadro dantesco de dor, apareceu a figura de Nossa Senhora da Conceição “Apará” compadecida chegava sutil e falava naquela era sofrida àqueles que por Deus ali estavam, sem carinho, sem esperança e sem amor. Apará, Apará; era como a chamavam. Ela se manifestava entre eles dando forças, soprando suas feridas; Apará! Hoje és na tradição deste exemplo, deste amor. Apará, Meu Filho Apará! Não esqueças, que outrora, na dor, Nossa Senhora Apará dos poderes infinitos, nunca ensinou a ira, muito menos a vingança ou riqueza, e sim a Humildade, a Tolerância e o Amor. É tudo, filho querido do meu coração, que na tua graça singular é na história que ficou. Os teus poderes é tudo que disse este pouco que pude dizer.</w:t>
      </w:r>
    </w:p>
    <w:p w:rsidR="004264F7" w:rsidRPr="004264F7" w:rsidRDefault="004264F7" w:rsidP="004264F7">
      <w:pPr>
        <w:spacing w:before="100" w:beforeAutospacing="1" w:after="100" w:afterAutospacing="1" w:line="240" w:lineRule="auto"/>
        <w:jc w:val="both"/>
        <w:rPr>
          <w:rFonts w:ascii="Times New Roman" w:eastAsia="Times New Roman" w:hAnsi="Times New Roman" w:cs="Times New Roman"/>
          <w:color w:val="000000"/>
          <w:sz w:val="27"/>
          <w:szCs w:val="27"/>
          <w:lang w:eastAsia="pt-BR"/>
        </w:rPr>
      </w:pPr>
    </w:p>
    <w:p w:rsidR="004264F7" w:rsidRPr="004264F7" w:rsidRDefault="004264F7" w:rsidP="004264F7">
      <w:pPr>
        <w:spacing w:before="100" w:beforeAutospacing="1" w:after="100" w:afterAutospacing="1" w:line="240" w:lineRule="auto"/>
        <w:jc w:val="both"/>
        <w:rPr>
          <w:rFonts w:ascii="Times New Roman" w:eastAsia="Times New Roman" w:hAnsi="Times New Roman" w:cs="Times New Roman"/>
          <w:color w:val="000000"/>
          <w:sz w:val="27"/>
          <w:szCs w:val="27"/>
          <w:lang w:eastAsia="pt-BR"/>
        </w:rPr>
      </w:pPr>
      <w:r w:rsidRPr="004264F7">
        <w:rPr>
          <w:rFonts w:ascii="Times New Roman" w:eastAsia="Times New Roman" w:hAnsi="Times New Roman" w:cs="Times New Roman"/>
          <w:color w:val="000000"/>
          <w:sz w:val="27"/>
          <w:szCs w:val="27"/>
          <w:lang w:eastAsia="pt-BR"/>
        </w:rPr>
        <w:t>Com carinho a tua Mãe em Cristo. Tia Neiva.</w:t>
      </w:r>
    </w:p>
    <w:p w:rsidR="004264F7" w:rsidRPr="004264F7" w:rsidRDefault="004264F7" w:rsidP="004264F7">
      <w:pPr>
        <w:spacing w:before="100" w:beforeAutospacing="1" w:after="100" w:afterAutospacing="1" w:line="240" w:lineRule="auto"/>
        <w:jc w:val="both"/>
        <w:rPr>
          <w:rFonts w:ascii="Times New Roman" w:eastAsia="Times New Roman" w:hAnsi="Times New Roman" w:cs="Times New Roman"/>
          <w:color w:val="000000"/>
          <w:sz w:val="27"/>
          <w:szCs w:val="27"/>
          <w:lang w:eastAsia="pt-BR"/>
        </w:rPr>
      </w:pPr>
    </w:p>
    <w:p w:rsidR="004264F7" w:rsidRPr="004264F7" w:rsidRDefault="004264F7" w:rsidP="004264F7">
      <w:pPr>
        <w:spacing w:before="100" w:beforeAutospacing="1" w:after="100" w:afterAutospacing="1" w:line="240" w:lineRule="auto"/>
        <w:jc w:val="both"/>
        <w:rPr>
          <w:rFonts w:ascii="Times New Roman" w:eastAsia="Times New Roman" w:hAnsi="Times New Roman" w:cs="Times New Roman"/>
          <w:color w:val="000000"/>
          <w:sz w:val="27"/>
          <w:szCs w:val="27"/>
          <w:lang w:eastAsia="pt-BR"/>
        </w:rPr>
      </w:pPr>
      <w:r w:rsidRPr="004264F7">
        <w:rPr>
          <w:rFonts w:ascii="Times New Roman" w:eastAsia="Times New Roman" w:hAnsi="Times New Roman" w:cs="Times New Roman"/>
          <w:color w:val="000000"/>
          <w:sz w:val="27"/>
          <w:szCs w:val="27"/>
          <w:lang w:eastAsia="pt-BR"/>
        </w:rPr>
        <w:t xml:space="preserve">Vale do Amanhecer, 23 / </w:t>
      </w:r>
      <w:proofErr w:type="gramStart"/>
      <w:r w:rsidRPr="004264F7">
        <w:rPr>
          <w:rFonts w:ascii="Times New Roman" w:eastAsia="Times New Roman" w:hAnsi="Times New Roman" w:cs="Times New Roman"/>
          <w:color w:val="000000"/>
          <w:sz w:val="27"/>
          <w:szCs w:val="27"/>
          <w:lang w:eastAsia="pt-BR"/>
        </w:rPr>
        <w:t>Jan</w:t>
      </w:r>
      <w:r>
        <w:rPr>
          <w:rFonts w:ascii="Times New Roman" w:eastAsia="Times New Roman" w:hAnsi="Times New Roman" w:cs="Times New Roman"/>
          <w:color w:val="000000"/>
          <w:sz w:val="27"/>
          <w:szCs w:val="27"/>
          <w:lang w:eastAsia="pt-BR"/>
        </w:rPr>
        <w:t>eiro</w:t>
      </w:r>
      <w:proofErr w:type="gramEnd"/>
      <w:r>
        <w:rPr>
          <w:rFonts w:ascii="Times New Roman" w:eastAsia="Times New Roman" w:hAnsi="Times New Roman" w:cs="Times New Roman"/>
          <w:color w:val="000000"/>
          <w:sz w:val="27"/>
          <w:szCs w:val="27"/>
          <w:lang w:eastAsia="pt-BR"/>
        </w:rPr>
        <w:t xml:space="preserve"> </w:t>
      </w:r>
      <w:r w:rsidRPr="004264F7">
        <w:rPr>
          <w:rFonts w:ascii="Times New Roman" w:eastAsia="Times New Roman" w:hAnsi="Times New Roman" w:cs="Times New Roman"/>
          <w:color w:val="000000"/>
          <w:sz w:val="27"/>
          <w:szCs w:val="27"/>
          <w:lang w:eastAsia="pt-BR"/>
        </w:rPr>
        <w:t>/ 79.</w:t>
      </w:r>
    </w:p>
    <w:bookmarkEnd w:id="0"/>
    <w:p w:rsidR="004264F7" w:rsidRDefault="004264F7"/>
    <w:sectPr w:rsidR="004264F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4F7"/>
    <w:rsid w:val="004264F7"/>
    <w:rsid w:val="0045759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C8613"/>
  <w15:chartTrackingRefBased/>
  <w15:docId w15:val="{81B7C5D2-3903-4B70-A7CF-F48C63D2C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4264F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4264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18872">
      <w:bodyDiv w:val="1"/>
      <w:marLeft w:val="0"/>
      <w:marRight w:val="0"/>
      <w:marTop w:val="0"/>
      <w:marBottom w:val="0"/>
      <w:divBdr>
        <w:top w:val="none" w:sz="0" w:space="0" w:color="auto"/>
        <w:left w:val="none" w:sz="0" w:space="0" w:color="auto"/>
        <w:bottom w:val="none" w:sz="0" w:space="0" w:color="auto"/>
        <w:right w:val="none" w:sz="0" w:space="0" w:color="auto"/>
      </w:divBdr>
    </w:div>
    <w:div w:id="1354065277">
      <w:bodyDiv w:val="1"/>
      <w:marLeft w:val="0"/>
      <w:marRight w:val="0"/>
      <w:marTop w:val="0"/>
      <w:marBottom w:val="0"/>
      <w:divBdr>
        <w:top w:val="none" w:sz="0" w:space="0" w:color="auto"/>
        <w:left w:val="none" w:sz="0" w:space="0" w:color="auto"/>
        <w:bottom w:val="none" w:sz="0" w:space="0" w:color="auto"/>
        <w:right w:val="none" w:sz="0" w:space="0" w:color="auto"/>
      </w:divBdr>
      <w:divsChild>
        <w:div w:id="18400726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837</Words>
  <Characters>4521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cp:revision>
  <dcterms:created xsi:type="dcterms:W3CDTF">2020-12-07T14:58:00Z</dcterms:created>
  <dcterms:modified xsi:type="dcterms:W3CDTF">2020-12-07T15:15:00Z</dcterms:modified>
</cp:coreProperties>
</file>