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355" w:rsidRDefault="006C6ABA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36"/>
        </w:rPr>
      </w:pPr>
      <w:r>
        <w:rPr>
          <w:rFonts w:ascii="Bookman Old Style" w:eastAsia="Bookman Old Style" w:hAnsi="Bookman Old Style" w:cs="Bookman Old Style"/>
          <w:b/>
          <w:sz w:val="36"/>
        </w:rPr>
        <w:t>REQUERIMENTO</w:t>
      </w: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  <w:r>
        <w:rPr>
          <w:rFonts w:ascii="Bookman Old Style" w:eastAsia="Bookman Old Style" w:hAnsi="Bookman Old Style" w:cs="Bookman Old Style"/>
          <w:b/>
          <w:sz w:val="24"/>
        </w:rPr>
        <w:t xml:space="preserve">AO CARTÓRIO DISTRIBUIDOR DO REGISTRO DE TÍTULOS E DOCUMENTOS E PESSOAS JURIDÍCAS DE </w:t>
      </w:r>
      <w:r w:rsidR="00491BF7">
        <w:rPr>
          <w:rFonts w:ascii="Bookman Old Style" w:eastAsia="Bookman Old Style" w:hAnsi="Bookman Old Style" w:cs="Bookman Old Style"/>
          <w:b/>
          <w:sz w:val="24"/>
        </w:rPr>
        <w:t>CAMPO LARGO</w:t>
      </w:r>
      <w:r>
        <w:rPr>
          <w:rFonts w:ascii="Bookman Old Style" w:eastAsia="Bookman Old Style" w:hAnsi="Bookman Old Style" w:cs="Bookman Old Style"/>
          <w:b/>
          <w:sz w:val="24"/>
        </w:rPr>
        <w:t xml:space="preserve"> - PR </w:t>
      </w: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Sr.  Oficial</w:t>
      </w: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360" w:lineRule="auto"/>
        <w:jc w:val="both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 Entidade </w:t>
      </w:r>
      <w:r>
        <w:rPr>
          <w:rFonts w:ascii="Bookman Old Style" w:eastAsia="Bookman Old Style" w:hAnsi="Bookman Old Style" w:cs="Bookman Old Style"/>
        </w:rPr>
        <w:t xml:space="preserve">TEMPLO OSOEC VALE DO AMANHECER DE CAMPO LARGO PR </w:t>
      </w:r>
      <w:r>
        <w:rPr>
          <w:rFonts w:ascii="Bookman Old Style" w:eastAsia="Bookman Old Style" w:hAnsi="Bookman Old Style" w:cs="Bookman Old Style"/>
          <w:sz w:val="24"/>
        </w:rPr>
        <w:t xml:space="preserve">– CNPJ 78.542.511/0001-22 </w:t>
      </w:r>
      <w:r>
        <w:rPr>
          <w:rFonts w:ascii="Calibri" w:eastAsia="Calibri" w:hAnsi="Calibri" w:cs="Calibri"/>
          <w:sz w:val="24"/>
        </w:rPr>
        <w:t>–</w:t>
      </w:r>
      <w:r>
        <w:rPr>
          <w:rFonts w:ascii="Bookman Old Style" w:eastAsia="Bookman Old Style" w:hAnsi="Bookman Old Style" w:cs="Bookman Old Style"/>
          <w:sz w:val="24"/>
        </w:rPr>
        <w:t xml:space="preserve"> 1º Oficio de Título e Documentos, vem requerer o registro de Ata 02 de Reunião – </w:t>
      </w:r>
      <w:r>
        <w:rPr>
          <w:rFonts w:ascii="Bookman Old Style" w:eastAsia="Bookman Old Style" w:hAnsi="Bookman Old Style" w:cs="Bookman Old Style"/>
        </w:rPr>
        <w:t xml:space="preserve">para modificação </w:t>
      </w:r>
      <w:r w:rsidR="00491BF7">
        <w:rPr>
          <w:rFonts w:ascii="Bookman Old Style" w:eastAsia="Bookman Old Style" w:hAnsi="Bookman Old Style" w:cs="Bookman Old Style"/>
        </w:rPr>
        <w:t>d</w:t>
      </w:r>
      <w:r>
        <w:rPr>
          <w:rFonts w:ascii="Bookman Old Style" w:eastAsia="Bookman Old Style" w:hAnsi="Bookman Old Style" w:cs="Bookman Old Style"/>
        </w:rPr>
        <w:t xml:space="preserve">o endereço da sede mantido anteriormente  a Rua José de Paiva Vidal, 3.150 – Águas Claras – Campo Largo </w:t>
      </w:r>
      <w:r>
        <w:rPr>
          <w:rFonts w:ascii="Calibri" w:eastAsia="Calibri" w:hAnsi="Calibri" w:cs="Calibri"/>
        </w:rPr>
        <w:t>–</w:t>
      </w:r>
      <w:r>
        <w:rPr>
          <w:rFonts w:ascii="Bookman Old Style" w:eastAsia="Bookman Old Style" w:hAnsi="Bookman Old Style" w:cs="Bookman Old Style"/>
        </w:rPr>
        <w:t xml:space="preserve"> PR </w:t>
      </w:r>
      <w:r>
        <w:rPr>
          <w:rFonts w:ascii="Calibri" w:eastAsia="Calibri" w:hAnsi="Calibri" w:cs="Calibri"/>
        </w:rPr>
        <w:t>–</w:t>
      </w:r>
      <w:r>
        <w:rPr>
          <w:rFonts w:ascii="Bookman Old Style" w:eastAsia="Bookman Old Style" w:hAnsi="Bookman Old Style" w:cs="Bookman Old Style"/>
        </w:rPr>
        <w:t xml:space="preserve"> CEP 83.602-160</w:t>
      </w:r>
      <w:r w:rsidR="00491BF7">
        <w:rPr>
          <w:rFonts w:ascii="Bookman Old Style" w:eastAsia="Bookman Old Style" w:hAnsi="Bookman Old Style" w:cs="Bookman Old Style"/>
        </w:rPr>
        <w:t xml:space="preserve"> que</w:t>
      </w:r>
      <w:r>
        <w:rPr>
          <w:rFonts w:ascii="Bookman Old Style" w:eastAsia="Bookman Old Style" w:hAnsi="Bookman Old Style" w:cs="Bookman Old Style"/>
        </w:rPr>
        <w:t xml:space="preserve"> passe a ser Rua </w:t>
      </w:r>
      <w:r w:rsidR="00491BF7">
        <w:rPr>
          <w:rFonts w:ascii="Bookman Old Style" w:eastAsia="Bookman Old Style" w:hAnsi="Bookman Old Style" w:cs="Bookman Old Style"/>
        </w:rPr>
        <w:t xml:space="preserve">Neiva Chaves Zelaya 108 </w:t>
      </w:r>
      <w:r>
        <w:rPr>
          <w:rFonts w:ascii="Bookman Old Style" w:eastAsia="Bookman Old Style" w:hAnsi="Bookman Old Style" w:cs="Bookman Old Style"/>
        </w:rPr>
        <w:t xml:space="preserve">– Águas Claras – Campo Largo </w:t>
      </w:r>
      <w:r>
        <w:rPr>
          <w:rFonts w:ascii="Calibri" w:eastAsia="Calibri" w:hAnsi="Calibri" w:cs="Calibri"/>
        </w:rPr>
        <w:t>–</w:t>
      </w:r>
      <w:r>
        <w:rPr>
          <w:rFonts w:ascii="Bookman Old Style" w:eastAsia="Bookman Old Style" w:hAnsi="Bookman Old Style" w:cs="Bookman Old Style"/>
        </w:rPr>
        <w:t xml:space="preserve"> PR </w:t>
      </w:r>
      <w:r>
        <w:rPr>
          <w:rFonts w:ascii="Calibri" w:eastAsia="Calibri" w:hAnsi="Calibri" w:cs="Calibri"/>
        </w:rPr>
        <w:t>–</w:t>
      </w:r>
      <w:r>
        <w:rPr>
          <w:rFonts w:ascii="Bookman Old Style" w:eastAsia="Bookman Old Style" w:hAnsi="Bookman Old Style" w:cs="Bookman Old Style"/>
        </w:rPr>
        <w:t xml:space="preserve"> CEP 83.602-</w:t>
      </w:r>
      <w:r w:rsidR="00491BF7">
        <w:rPr>
          <w:rFonts w:ascii="Bookman Old Style" w:eastAsia="Bookman Old Style" w:hAnsi="Bookman Old Style" w:cs="Bookman Old Style"/>
        </w:rPr>
        <w:t>323, aprovado pela Câmara Municipal e sancionada pelo Prefeito Municipal.</w:t>
      </w:r>
    </w:p>
    <w:p w:rsidR="00EB3355" w:rsidRDefault="00EB3355">
      <w:pPr>
        <w:spacing w:after="0" w:line="240" w:lineRule="auto"/>
        <w:jc w:val="both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Sem mais para o momento, antecipo os meus protestos de estima e consideração,</w:t>
      </w: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</w:rPr>
      </w:pPr>
      <w:r>
        <w:rPr>
          <w:rFonts w:ascii="Bookman Old Style" w:eastAsia="Bookman Old Style" w:hAnsi="Bookman Old Style" w:cs="Bookman Old Style"/>
          <w:b/>
          <w:sz w:val="24"/>
        </w:rPr>
        <w:t>Curitiba, 1</w:t>
      </w:r>
      <w:r w:rsidR="00491BF7">
        <w:rPr>
          <w:rFonts w:ascii="Bookman Old Style" w:eastAsia="Bookman Old Style" w:hAnsi="Bookman Old Style" w:cs="Bookman Old Style"/>
          <w:b/>
          <w:sz w:val="24"/>
        </w:rPr>
        <w:t>4</w:t>
      </w:r>
      <w:r>
        <w:rPr>
          <w:rFonts w:ascii="Bookman Old Style" w:eastAsia="Bookman Old Style" w:hAnsi="Bookman Old Style" w:cs="Bookman Old Style"/>
          <w:b/>
          <w:sz w:val="24"/>
        </w:rPr>
        <w:t xml:space="preserve"> de </w:t>
      </w:r>
      <w:r w:rsidR="00491BF7">
        <w:rPr>
          <w:rFonts w:ascii="Bookman Old Style" w:eastAsia="Bookman Old Style" w:hAnsi="Bookman Old Style" w:cs="Bookman Old Style"/>
          <w:b/>
          <w:sz w:val="24"/>
        </w:rPr>
        <w:t>Outubro</w:t>
      </w:r>
      <w:r>
        <w:rPr>
          <w:rFonts w:ascii="Bookman Old Style" w:eastAsia="Bookman Old Style" w:hAnsi="Bookman Old Style" w:cs="Bookman Old Style"/>
          <w:b/>
          <w:sz w:val="24"/>
        </w:rPr>
        <w:t xml:space="preserve"> de 2.</w:t>
      </w:r>
      <w:r w:rsidR="00491BF7">
        <w:rPr>
          <w:rFonts w:ascii="Bookman Old Style" w:eastAsia="Bookman Old Style" w:hAnsi="Bookman Old Style" w:cs="Bookman Old Style"/>
          <w:b/>
          <w:sz w:val="24"/>
        </w:rPr>
        <w:t>020</w:t>
      </w:r>
      <w:r>
        <w:rPr>
          <w:rFonts w:ascii="Bookman Old Style" w:eastAsia="Bookman Old Style" w:hAnsi="Bookman Old Style" w:cs="Bookman Old Style"/>
          <w:b/>
          <w:sz w:val="24"/>
        </w:rPr>
        <w:t>.</w:t>
      </w:r>
    </w:p>
    <w:p w:rsidR="00EB3355" w:rsidRDefault="00EB3355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</w:rPr>
      </w:pPr>
    </w:p>
    <w:p w:rsidR="00EB3355" w:rsidRDefault="00EB3355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</w:rPr>
      </w:pPr>
    </w:p>
    <w:p w:rsidR="00EB3355" w:rsidRDefault="006C6ABA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__________________________</w:t>
      </w:r>
    </w:p>
    <w:p w:rsidR="00EB3355" w:rsidRDefault="006C6ABA">
      <w:pPr>
        <w:keepNext/>
        <w:tabs>
          <w:tab w:val="left" w:pos="2475"/>
          <w:tab w:val="center" w:pos="5040"/>
        </w:tabs>
        <w:spacing w:after="0" w:line="240" w:lineRule="auto"/>
        <w:rPr>
          <w:rFonts w:ascii="Bookman Old Style" w:eastAsia="Bookman Old Style" w:hAnsi="Bookman Old Style" w:cs="Bookman Old Style"/>
          <w:b/>
          <w:sz w:val="24"/>
        </w:rPr>
      </w:pPr>
      <w:r>
        <w:rPr>
          <w:rFonts w:ascii="Bookman Old Style" w:eastAsia="Bookman Old Style" w:hAnsi="Bookman Old Style" w:cs="Bookman Old Style"/>
          <w:b/>
          <w:sz w:val="24"/>
        </w:rPr>
        <w:t xml:space="preserve">                                        José Fernando Betezek</w:t>
      </w:r>
    </w:p>
    <w:p w:rsidR="00EB3355" w:rsidRDefault="006C6ABA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Presidente</w:t>
      </w:r>
    </w:p>
    <w:p w:rsidR="002B2791" w:rsidRDefault="002B2791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2B2791" w:rsidRDefault="002B2791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2B2791" w:rsidRDefault="002B2791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___________________________</w:t>
      </w:r>
      <w:r>
        <w:rPr>
          <w:rFonts w:ascii="Bookman Old Style" w:eastAsia="Bookman Old Style" w:hAnsi="Bookman Old Style" w:cs="Bookman Old Style"/>
          <w:sz w:val="24"/>
        </w:rPr>
        <w:br/>
      </w:r>
      <w:bookmarkStart w:id="0" w:name="_GoBack"/>
      <w:r w:rsidRPr="007B680C">
        <w:rPr>
          <w:rFonts w:ascii="Bookman Old Style" w:eastAsia="Bookman Old Style" w:hAnsi="Bookman Old Style" w:cs="Bookman Old Style"/>
          <w:b/>
          <w:bCs/>
          <w:sz w:val="24"/>
        </w:rPr>
        <w:t>Zélia Maria Betezek</w:t>
      </w:r>
      <w:bookmarkEnd w:id="0"/>
      <w:r>
        <w:rPr>
          <w:rFonts w:ascii="Bookman Old Style" w:eastAsia="Bookman Old Style" w:hAnsi="Bookman Old Style" w:cs="Bookman Old Style"/>
          <w:sz w:val="24"/>
        </w:rPr>
        <w:br/>
        <w:t>Conselho Fiscal</w:t>
      </w:r>
    </w:p>
    <w:p w:rsidR="00EB3355" w:rsidRDefault="00EB3355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EB3355" w:rsidRDefault="00EB3355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EB3355" w:rsidRDefault="006C6ABA">
      <w:pPr>
        <w:spacing w:after="0" w:line="360" w:lineRule="auto"/>
        <w:jc w:val="both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sz w:val="24"/>
        </w:rPr>
        <w:t xml:space="preserve">                                     </w:t>
      </w:r>
    </w:p>
    <w:p w:rsidR="00EB3355" w:rsidRDefault="00EB3355">
      <w:pPr>
        <w:spacing w:after="0" w:line="240" w:lineRule="auto"/>
        <w:jc w:val="both"/>
        <w:rPr>
          <w:rFonts w:ascii="Bookman Old Style" w:eastAsia="Bookman Old Style" w:hAnsi="Bookman Old Style" w:cs="Bookman Old Style"/>
        </w:rPr>
      </w:pPr>
    </w:p>
    <w:p w:rsidR="00EB3355" w:rsidRDefault="00EB3355">
      <w:pPr>
        <w:spacing w:after="0" w:line="240" w:lineRule="auto"/>
        <w:jc w:val="both"/>
        <w:rPr>
          <w:rFonts w:ascii="Bookman Old Style" w:eastAsia="Bookman Old Style" w:hAnsi="Bookman Old Style" w:cs="Bookman Old Style"/>
        </w:rPr>
      </w:pPr>
    </w:p>
    <w:p w:rsidR="00EB3355" w:rsidRDefault="00EB3355">
      <w:pPr>
        <w:spacing w:after="0" w:line="240" w:lineRule="auto"/>
        <w:jc w:val="both"/>
        <w:rPr>
          <w:rFonts w:ascii="Bookman Old Style" w:eastAsia="Bookman Old Style" w:hAnsi="Bookman Old Style" w:cs="Bookman Old Style"/>
        </w:rPr>
      </w:pPr>
    </w:p>
    <w:sectPr w:rsidR="00EB33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355"/>
    <w:rsid w:val="002B2791"/>
    <w:rsid w:val="00491BF7"/>
    <w:rsid w:val="00684C92"/>
    <w:rsid w:val="006C6ABA"/>
    <w:rsid w:val="007B680C"/>
    <w:rsid w:val="00EB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733A12-91EA-4584-8169-C8050310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796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COPICOM</dc:creator>
  <cp:lastModifiedBy>COPICOM</cp:lastModifiedBy>
  <cp:revision>5</cp:revision>
  <cp:lastPrinted>2020-10-14T15:37:00Z</cp:lastPrinted>
  <dcterms:created xsi:type="dcterms:W3CDTF">2020-10-14T15:36:00Z</dcterms:created>
  <dcterms:modified xsi:type="dcterms:W3CDTF">2020-10-14T15:44:00Z</dcterms:modified>
</cp:coreProperties>
</file>