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A98" w:rsidRDefault="00911AF6">
      <w:r>
        <w:t>“...Ontem, benção de Pai seta Branca, não pudemos realizar aqui na terra, foi quando Koatay 108 chegou e me convidou para estar junto na formação da alta magia de Nosso Senhor Jesus Cristo. Era 19hs quando ela chegou, meu espirito queria abandonar tudo e sair correndo para seus braços, meu corpo já não me obedecia mais, fui deitar-me, um turbilhão de pensamentos passaram pela mente, até que subitamente me vi em outro lugar, era um enorme complexo espiritual que se projetada de cima para baixo, era o Oráculo na sua maior divindade. Enquanto na terra os esforços humanos mantinham o Reino Central em comunhão com a terra, lá em cima tudo era uma paz eterna. Tudo tão diferente, tudo tão perfeito, tudo tão harmonizado, simétrico”. Adjunto Apurê – 03.03.2008</w:t>
      </w:r>
    </w:p>
    <w:sectPr w:rsidR="00950A98" w:rsidSect="00950A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AF6"/>
    <w:rsid w:val="00911AF6"/>
    <w:rsid w:val="0095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A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643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2008-03-03T13:31:00Z</dcterms:created>
  <dcterms:modified xsi:type="dcterms:W3CDTF">2008-03-03T13:40:00Z</dcterms:modified>
</cp:coreProperties>
</file>