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6F" w:rsidRDefault="003E0305">
      <w:pPr>
        <w:rPr>
          <w:sz w:val="28"/>
        </w:rPr>
      </w:pPr>
      <w:r>
        <w:rPr>
          <w:sz w:val="28"/>
        </w:rPr>
        <w:t xml:space="preserve">“... Nosso ectoplasma é uma energia negativa que precisa ser filtrada para ser usada na alta magia onde são procedidas as curas e os chamados milagres da natureza humana. Sem esta energia não há combustível para que se faça qualquer mudança no contraste social da humanidade. Sabemos da existência de energias etéreas, cósmicas, fluídicas e mantras coloridos medicinais que se fundem com o nosso ectoplasma resultando num fenômeno paranormal de transformação mediúnica. Nós emitimos e os mentores manipulam esta força geradora fazendo ela se tornar pura ao ponto de explodir em contato com o oxigênio. Esta mesma energia que sai de nossas bocas pelo som das palavras acaba voltando ao nosso caminho em forma de luzes curadoras, assim como são direcionadas aos hospitais e onde houver a necessidade da presença de nosso Mestre Jesus”. </w:t>
      </w:r>
      <w:r w:rsidR="008D2C1E">
        <w:rPr>
          <w:sz w:val="28"/>
        </w:rPr>
        <w:t>Adjunto Apurê – 15.05.2008</w:t>
      </w:r>
    </w:p>
    <w:p w:rsidR="008D2C1E" w:rsidRPr="003E0305" w:rsidRDefault="008D2C1E">
      <w:pPr>
        <w:rPr>
          <w:sz w:val="28"/>
        </w:rPr>
      </w:pPr>
    </w:p>
    <w:sectPr w:rsidR="008D2C1E" w:rsidRPr="003E0305" w:rsidSect="002019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0305"/>
    <w:rsid w:val="0020196F"/>
    <w:rsid w:val="003E0305"/>
    <w:rsid w:val="008D2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9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2008-05-15T13:28:00Z</dcterms:created>
  <dcterms:modified xsi:type="dcterms:W3CDTF">2008-05-15T13:39:00Z</dcterms:modified>
</cp:coreProperties>
</file>